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D77" w:rsidRDefault="00142D77" w:rsidP="00142D7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Установка:</w:t>
      </w:r>
    </w:p>
    <w:p w:rsidR="00142D77" w:rsidRPr="00142D77" w:rsidRDefault="00142D77" w:rsidP="00142D77"/>
    <w:p w:rsidR="00142D77" w:rsidRDefault="00142D77" w:rsidP="00142D77">
      <w:r>
        <w:t xml:space="preserve">После скачивания необходимо запустить установщик (в примере используется установщик для организации </w:t>
      </w:r>
      <w:r>
        <w:rPr>
          <w:lang w:val="en-US"/>
        </w:rPr>
        <w:t>Test</w:t>
      </w:r>
      <w:r>
        <w:t>), откроется приветственное диалоговое окно:</w:t>
      </w:r>
    </w:p>
    <w:p w:rsidR="00142D77" w:rsidRDefault="00142D77" w:rsidP="00142D77"/>
    <w:p w:rsidR="00142D77" w:rsidRDefault="00142D77" w:rsidP="00142D77">
      <w:r>
        <w:rPr>
          <w:noProof/>
          <w:lang w:eastAsia="ru-RU"/>
        </w:rPr>
        <w:drawing>
          <wp:inline distT="0" distB="0" distL="0" distR="0">
            <wp:extent cx="4717415" cy="3689985"/>
            <wp:effectExtent l="0" t="0" r="6985" b="5715"/>
            <wp:docPr id="7" name="Рисунок 7" descr="cid:image005.png@01D5154A.A121F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5.png@01D5154A.A121FC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415" cy="368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77" w:rsidRDefault="00142D77" w:rsidP="00142D77"/>
    <w:p w:rsidR="00142D77" w:rsidRDefault="00142D77" w:rsidP="00142D77">
      <w:r>
        <w:t>На следующем шаге необходимо выбрать директорию установки:</w:t>
      </w:r>
    </w:p>
    <w:p w:rsidR="00142D77" w:rsidRDefault="00142D77" w:rsidP="00142D77"/>
    <w:p w:rsidR="00142D77" w:rsidRDefault="00142D77" w:rsidP="00142D77">
      <w:r>
        <w:rPr>
          <w:noProof/>
          <w:lang w:eastAsia="ru-RU"/>
        </w:rPr>
        <w:drawing>
          <wp:inline distT="0" distB="0" distL="0" distR="0">
            <wp:extent cx="4717415" cy="3689985"/>
            <wp:effectExtent l="0" t="0" r="6985" b="5715"/>
            <wp:docPr id="6" name="Рисунок 6" descr="cid:image006.png@01D5154A.A121F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image006.png@01D5154A.A121FCA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415" cy="368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77" w:rsidRDefault="00142D77" w:rsidP="00142D77"/>
    <w:p w:rsidR="00142D77" w:rsidRDefault="00142D77" w:rsidP="00142D77">
      <w:r>
        <w:t>Далее выводится сообщение о готовности к установке:</w:t>
      </w:r>
    </w:p>
    <w:p w:rsidR="00142D77" w:rsidRDefault="00142D77" w:rsidP="00142D77"/>
    <w:p w:rsidR="00142D77" w:rsidRDefault="00142D77" w:rsidP="00142D77">
      <w:r>
        <w:rPr>
          <w:noProof/>
          <w:lang w:eastAsia="ru-RU"/>
        </w:rPr>
        <w:lastRenderedPageBreak/>
        <w:drawing>
          <wp:inline distT="0" distB="0" distL="0" distR="0">
            <wp:extent cx="4717415" cy="3689985"/>
            <wp:effectExtent l="0" t="0" r="6985" b="5715"/>
            <wp:docPr id="5" name="Рисунок 5" descr="cid:image007.png@01D5154A.A121F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id:image007.png@01D5154A.A121FCA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415" cy="368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77" w:rsidRDefault="00142D77" w:rsidP="00142D77"/>
    <w:p w:rsidR="00142D77" w:rsidRDefault="00142D77" w:rsidP="00142D77">
      <w:r>
        <w:t>Соответственно после самой установки возникает диалоговое окно о завершении:</w:t>
      </w:r>
    </w:p>
    <w:p w:rsidR="00142D77" w:rsidRDefault="00142D77" w:rsidP="00142D77"/>
    <w:p w:rsidR="00142D77" w:rsidRDefault="00142D77" w:rsidP="00142D7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717415" cy="3689985"/>
            <wp:effectExtent l="0" t="0" r="6985" b="5715"/>
            <wp:docPr id="4" name="Рисунок 4" descr="cid:image008.png@01D5154A.A121F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id:image008.png@01D5154A.A121FCA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415" cy="368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77" w:rsidRDefault="00142D77" w:rsidP="00142D77">
      <w:pPr>
        <w:rPr>
          <w:lang w:val="en-US"/>
        </w:rPr>
      </w:pPr>
    </w:p>
    <w:p w:rsidR="00142D77" w:rsidRDefault="00142D77" w:rsidP="00142D77">
      <w:pPr>
        <w:pStyle w:val="a3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Запуск программы:</w:t>
      </w:r>
    </w:p>
    <w:p w:rsidR="00142D77" w:rsidRDefault="00142D77" w:rsidP="00142D77"/>
    <w:p w:rsidR="00142D77" w:rsidRDefault="00142D77" w:rsidP="00142D77">
      <w:r>
        <w:t>На рабочем столе появился ярлык с программой. Запускаем и проверяем, что нужные формы для организации подтянулись:</w:t>
      </w:r>
    </w:p>
    <w:p w:rsidR="00142D77" w:rsidRDefault="00142D77" w:rsidP="00142D77"/>
    <w:p w:rsidR="00142D77" w:rsidRDefault="00142D77" w:rsidP="00142D77">
      <w:r>
        <w:rPr>
          <w:noProof/>
          <w:lang w:eastAsia="ru-RU"/>
        </w:rPr>
        <w:lastRenderedPageBreak/>
        <w:drawing>
          <wp:inline distT="0" distB="0" distL="0" distR="0">
            <wp:extent cx="1885315" cy="2427605"/>
            <wp:effectExtent l="0" t="0" r="635" b="0"/>
            <wp:docPr id="3" name="Рисунок 3" descr="cid:image009.png@01D5154B.0D2BC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id:image009.png@01D5154B.0D2BC34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77" w:rsidRDefault="00142D77" w:rsidP="00142D7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903470" cy="3689985"/>
            <wp:effectExtent l="0" t="0" r="0" b="5715"/>
            <wp:docPr id="2" name="Рисунок 2" descr="cid:image010.png@01D5154B.0D2BC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id:image010.png@01D5154B.0D2BC34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70" cy="368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77" w:rsidRDefault="00142D77" w:rsidP="00142D77">
      <w:pPr>
        <w:rPr>
          <w:lang w:val="en-US"/>
        </w:rPr>
      </w:pPr>
    </w:p>
    <w:p w:rsidR="00142D77" w:rsidRPr="004965DE" w:rsidRDefault="00142D77" w:rsidP="004965DE">
      <w:r w:rsidRPr="004965DE">
        <w:t>Для того, чтобы запустить процесс конвертирования отчетности, необходимо проделать следующие действия:</w:t>
      </w:r>
    </w:p>
    <w:p w:rsidR="00142D77" w:rsidRPr="004965DE" w:rsidRDefault="00142D77" w:rsidP="004965DE">
      <w:r w:rsidRPr="004965DE">
        <w:t xml:space="preserve">В выпадающем списке “Вид отчетности” выберите тип отчетности, </w:t>
      </w:r>
      <w:proofErr w:type="spellStart"/>
      <w:r w:rsidRPr="004965DE">
        <w:t>Excel</w:t>
      </w:r>
      <w:proofErr w:type="spellEnd"/>
      <w:r w:rsidRPr="004965DE">
        <w:t>-файлы которого Вы собираетесь конвертировать.</w:t>
      </w:r>
    </w:p>
    <w:p w:rsidR="00142D77" w:rsidRPr="004965DE" w:rsidRDefault="00142D77" w:rsidP="004965DE">
      <w:r w:rsidRPr="004965DE">
        <w:t xml:space="preserve">Нажмите кнопку “Обзор” и выберите </w:t>
      </w:r>
      <w:proofErr w:type="spellStart"/>
      <w:r w:rsidRPr="004965DE">
        <w:t>Excel</w:t>
      </w:r>
      <w:proofErr w:type="spellEnd"/>
      <w:r w:rsidRPr="004965DE">
        <w:t xml:space="preserve">-файлы с исходными данными. Можно выбрать как один файл, так и несколько сразу, выделив их мышкой или нажав </w:t>
      </w:r>
      <w:proofErr w:type="spellStart"/>
      <w:r w:rsidRPr="004965DE">
        <w:t>ctrl+a</w:t>
      </w:r>
      <w:proofErr w:type="spellEnd"/>
      <w:r w:rsidRPr="004965DE">
        <w:t xml:space="preserve"> для выбора всех файлов в папке.</w:t>
      </w:r>
      <w:bookmarkStart w:id="0" w:name="_GoBack"/>
      <w:bookmarkEnd w:id="0"/>
    </w:p>
    <w:p w:rsidR="00142D77" w:rsidRPr="004965DE" w:rsidRDefault="00142D77" w:rsidP="004965DE">
      <w:r w:rsidRPr="004965DE">
        <w:t>Нажмите кнопку “Далее &gt;” и дождитесь окончания конвертирования.</w:t>
      </w:r>
    </w:p>
    <w:p w:rsidR="00142D77" w:rsidRPr="004965DE" w:rsidRDefault="00142D77" w:rsidP="004965DE">
      <w:r w:rsidRPr="004965DE">
        <w:t>Нажмите кнопку “Выход” для завершения работы программы или кнопку “Назад” для повторения процесса.</w:t>
      </w:r>
    </w:p>
    <w:p w:rsidR="00142D77" w:rsidRPr="00142D77" w:rsidRDefault="00142D77" w:rsidP="00142D77"/>
    <w:p w:rsidR="00142D77" w:rsidRDefault="00142D77" w:rsidP="00142D77"/>
    <w:p w:rsidR="00142D77" w:rsidRDefault="00142D77" w:rsidP="00142D77">
      <w:pPr>
        <w:pStyle w:val="a3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Удаление программы:</w:t>
      </w:r>
    </w:p>
    <w:p w:rsidR="00142D77" w:rsidRPr="004965DE" w:rsidRDefault="00142D77" w:rsidP="00142D77">
      <w:r w:rsidRPr="004965DE">
        <w:t>Для того, чтобы удалить программу необходимо запустить файл установщика и выбрать пункт Remove:</w:t>
      </w:r>
    </w:p>
    <w:p w:rsidR="00142D77" w:rsidRPr="00142D77" w:rsidRDefault="00142D77" w:rsidP="00142D77">
      <w:pPr>
        <w:rPr>
          <w:sz w:val="24"/>
          <w:szCs w:val="24"/>
        </w:rPr>
      </w:pPr>
    </w:p>
    <w:p w:rsidR="00142D77" w:rsidRDefault="00142D77" w:rsidP="00142D77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17415" cy="3689985"/>
            <wp:effectExtent l="0" t="0" r="6985" b="5715"/>
            <wp:docPr id="1" name="Рисунок 1" descr="cid:image011.png@01D5154B.992E3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id:image011.png@01D5154B.992E335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415" cy="368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E62" w:rsidRDefault="00232E62"/>
    <w:sectPr w:rsidR="00232E62" w:rsidSect="00142D7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1C4B"/>
    <w:multiLevelType w:val="hybridMultilevel"/>
    <w:tmpl w:val="993E5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B264A"/>
    <w:multiLevelType w:val="hybridMultilevel"/>
    <w:tmpl w:val="72E06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77"/>
    <w:rsid w:val="00142D77"/>
    <w:rsid w:val="00232E62"/>
    <w:rsid w:val="004965DE"/>
    <w:rsid w:val="00B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9D59D-BF2F-42E7-9C3B-601661DB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D7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D7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142D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png@01D5154A.A121FCA0" TargetMode="External"/><Relationship Id="rId13" Type="http://schemas.openxmlformats.org/officeDocument/2006/relationships/image" Target="media/image5.png"/><Relationship Id="rId18" Type="http://schemas.openxmlformats.org/officeDocument/2006/relationships/image" Target="cid:image011.png@01D5154B.992E33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cid:image008.png@01D5154A.A121FCA0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cid:image010.png@01D5154B.0D2BC34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image005.png@01D5154A.A121FCA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cid:image007.png@01D5154A.A121FCA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cid:image009.png@01D5154B.0D2BC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Taxcom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V. Martynov</dc:creator>
  <cp:lastModifiedBy>Дешанков Станислав Леонидович</cp:lastModifiedBy>
  <cp:revision>3</cp:revision>
  <dcterms:created xsi:type="dcterms:W3CDTF">2019-06-17T12:33:00Z</dcterms:created>
  <dcterms:modified xsi:type="dcterms:W3CDTF">2020-04-14T09:15:00Z</dcterms:modified>
</cp:coreProperties>
</file>